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49" w:rsidRPr="006D1EBF" w:rsidRDefault="00B16E49">
      <w:pPr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bidi="ar-SA"/>
        </w:rPr>
      </w:pPr>
      <w:r w:rsidRPr="006D1EBF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bidi="ar-SA"/>
        </w:rPr>
        <w:t>АДМИНИСТРАЦИЯ МУНИЦИПАЛЬНОГО  ОБРАЗОВАНИЯ</w:t>
      </w:r>
    </w:p>
    <w:p w:rsidR="00B16E49" w:rsidRPr="006D1EBF" w:rsidRDefault="00B16E49">
      <w:pPr>
        <w:pStyle w:val="1"/>
        <w:tabs>
          <w:tab w:val="left" w:pos="0"/>
        </w:tabs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bidi="ar-SA"/>
        </w:rPr>
      </w:pPr>
      <w:r w:rsidRPr="006D1EBF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bidi="ar-SA"/>
        </w:rPr>
        <w:t>«МЕЛЕКЕССКИЙ РАЙОН» УЛЬЯНОВСКОЙ ОБЛАСТИ</w:t>
      </w:r>
    </w:p>
    <w:p w:rsidR="00B16E49" w:rsidRPr="006D1EBF" w:rsidRDefault="00B16E49">
      <w:pPr>
        <w:pStyle w:val="2"/>
        <w:tabs>
          <w:tab w:val="left" w:pos="0"/>
        </w:tabs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bidi="ar-SA"/>
        </w:rPr>
      </w:pPr>
    </w:p>
    <w:p w:rsidR="00B16E49" w:rsidRPr="006D1EBF" w:rsidRDefault="00B16E49">
      <w:pPr>
        <w:ind w:right="-99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 w:bidi="ar-SA"/>
        </w:rPr>
      </w:pPr>
      <w:r w:rsidRPr="006D1EBF">
        <w:rPr>
          <w:rFonts w:ascii="PT Astra Serif" w:eastAsia="Times New Roman" w:hAnsi="PT Astra Serif" w:cs="Times New Roman"/>
          <w:b/>
          <w:color w:val="000000" w:themeColor="text1"/>
          <w:sz w:val="32"/>
          <w:szCs w:val="32"/>
          <w:lang w:val="ru-RU" w:bidi="ar-SA"/>
        </w:rPr>
        <w:t>П О С Т А Н О В Л Е Н И Е</w:t>
      </w:r>
    </w:p>
    <w:p w:rsidR="00B16E49" w:rsidRPr="006D1EBF" w:rsidRDefault="00B16E49">
      <w:pP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 w:bidi="ar-SA"/>
        </w:rPr>
      </w:pPr>
    </w:p>
    <w:p w:rsidR="00B16E49" w:rsidRPr="006D1EBF" w:rsidRDefault="00B16E49">
      <w:pPr>
        <w:ind w:left="2832" w:right="-99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 w:bidi="ar-SA"/>
        </w:rPr>
      </w:pPr>
    </w:p>
    <w:p w:rsidR="00B16E49" w:rsidRPr="006D1EBF" w:rsidRDefault="00CE2BDB">
      <w:pPr>
        <w:ind w:right="-99"/>
        <w:rPr>
          <w:rFonts w:ascii="PT Astra Serif" w:eastAsia="Times New Roman" w:hAnsi="PT Astra Serif" w:cs="Times New Roman"/>
          <w:b/>
          <w:color w:val="000000" w:themeColor="text1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000000" w:themeColor="text1"/>
          <w:u w:val="single"/>
          <w:lang w:val="ru-RU" w:eastAsia="ru-RU" w:bidi="ar-SA"/>
        </w:rPr>
        <w:t>___________________</w:t>
      </w:r>
      <w:r w:rsidR="00B16E49" w:rsidRPr="006D1EBF">
        <w:rPr>
          <w:rFonts w:ascii="PT Astra Serif" w:eastAsia="Times New Roman" w:hAnsi="PT Astra Serif" w:cs="Times New Roman"/>
          <w:b/>
          <w:color w:val="000000" w:themeColor="text1"/>
          <w:lang w:val="ru-RU" w:eastAsia="ru-RU" w:bidi="ar-SA"/>
        </w:rPr>
        <w:tab/>
      </w:r>
      <w:r w:rsidR="00B16E49" w:rsidRPr="006D1EBF">
        <w:rPr>
          <w:rFonts w:ascii="PT Astra Serif" w:eastAsia="Times New Roman" w:hAnsi="PT Astra Serif" w:cs="Times New Roman"/>
          <w:b/>
          <w:color w:val="000000" w:themeColor="text1"/>
          <w:lang w:val="ru-RU" w:eastAsia="ru-RU" w:bidi="ar-SA"/>
        </w:rPr>
        <w:tab/>
      </w:r>
      <w:r w:rsidR="00B16E49" w:rsidRPr="006D1EBF">
        <w:rPr>
          <w:rFonts w:ascii="PT Astra Serif" w:eastAsia="Times New Roman" w:hAnsi="PT Astra Serif" w:cs="Times New Roman"/>
          <w:b/>
          <w:color w:val="000000" w:themeColor="text1"/>
          <w:lang w:val="ru-RU" w:eastAsia="ru-RU" w:bidi="ar-SA"/>
        </w:rPr>
        <w:tab/>
      </w:r>
      <w:r w:rsidR="001F3472">
        <w:rPr>
          <w:rFonts w:ascii="PT Astra Serif" w:eastAsia="Times New Roman" w:hAnsi="PT Astra Serif" w:cs="Times New Roman"/>
          <w:b/>
          <w:color w:val="000000" w:themeColor="text1"/>
          <w:lang w:val="ru-RU" w:eastAsia="ru-RU" w:bidi="ar-SA"/>
        </w:rPr>
        <w:t xml:space="preserve">                                                           </w:t>
      </w:r>
      <w:r w:rsidR="0052623C">
        <w:rPr>
          <w:rFonts w:ascii="PT Astra Serif" w:eastAsia="Times New Roman" w:hAnsi="PT Astra Serif" w:cs="Times New Roman"/>
          <w:b/>
          <w:color w:val="000000" w:themeColor="text1"/>
          <w:lang w:val="ru-RU" w:eastAsia="ru-RU" w:bidi="ar-SA"/>
        </w:rPr>
        <w:t xml:space="preserve">           </w:t>
      </w:r>
      <w:r w:rsidR="00B16E49" w:rsidRPr="006D1EBF">
        <w:rPr>
          <w:rFonts w:ascii="PT Astra Serif" w:eastAsia="Times New Roman" w:hAnsi="PT Astra Serif" w:cs="Times New Roman"/>
          <w:color w:val="000000" w:themeColor="text1"/>
          <w:lang w:val="ru-RU" w:eastAsia="ru-RU" w:bidi="ar-SA"/>
        </w:rPr>
        <w:t xml:space="preserve">№ </w:t>
      </w:r>
      <w:r w:rsidR="00B16E49" w:rsidRPr="006D1EBF">
        <w:rPr>
          <w:rFonts w:ascii="PT Astra Serif" w:eastAsia="Times New Roman" w:hAnsi="PT Astra Serif" w:cs="Times New Roman"/>
          <w:b/>
          <w:bCs/>
          <w:iCs/>
          <w:color w:val="000000" w:themeColor="text1"/>
          <w:lang w:val="ru-RU" w:eastAsia="ru-RU" w:bidi="ar-SA"/>
        </w:rPr>
        <w:t xml:space="preserve"> </w:t>
      </w:r>
      <w:r>
        <w:rPr>
          <w:rFonts w:ascii="PT Astra Serif" w:eastAsia="Times New Roman" w:hAnsi="PT Astra Serif" w:cs="Times New Roman"/>
          <w:bCs/>
          <w:iCs/>
          <w:color w:val="000000" w:themeColor="text1"/>
          <w:u w:val="single"/>
          <w:lang w:val="ru-RU" w:eastAsia="ru-RU" w:bidi="ar-SA"/>
        </w:rPr>
        <w:t>______</w:t>
      </w:r>
    </w:p>
    <w:p w:rsidR="00B16E49" w:rsidRPr="006D1EBF" w:rsidRDefault="001F3472">
      <w:pPr>
        <w:ind w:right="-99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000000" w:themeColor="text1"/>
          <w:lang w:val="ru-RU" w:eastAsia="ru-RU" w:bidi="ar-SA"/>
        </w:rPr>
        <w:t xml:space="preserve">                                                                                                                                        </w:t>
      </w:r>
      <w:r w:rsidR="00B16E49" w:rsidRPr="006D1EBF">
        <w:rPr>
          <w:rFonts w:ascii="PT Astra Serif" w:eastAsia="Times New Roman" w:hAnsi="PT Astra Serif" w:cs="Times New Roman"/>
          <w:color w:val="000000" w:themeColor="text1"/>
          <w:lang w:val="ru-RU" w:eastAsia="ru-RU" w:bidi="ar-SA"/>
        </w:rPr>
        <w:t>экз.</w:t>
      </w:r>
      <w:r>
        <w:rPr>
          <w:rFonts w:ascii="PT Astra Serif" w:eastAsia="Times New Roman" w:hAnsi="PT Astra Serif" w:cs="Times New Roman"/>
          <w:color w:val="000000" w:themeColor="text1"/>
          <w:lang w:val="ru-RU" w:eastAsia="ru-RU" w:bidi="ar-SA"/>
        </w:rPr>
        <w:t xml:space="preserve"> </w:t>
      </w:r>
      <w:r w:rsidR="00B16E49" w:rsidRPr="006D1EBF">
        <w:rPr>
          <w:rFonts w:ascii="PT Astra Serif" w:eastAsia="Times New Roman" w:hAnsi="PT Astra Serif" w:cs="Times New Roman"/>
          <w:color w:val="000000" w:themeColor="text1"/>
          <w:lang w:val="ru-RU" w:eastAsia="ru-RU" w:bidi="ar-SA"/>
        </w:rPr>
        <w:t>№</w:t>
      </w:r>
      <w:r w:rsidR="00B16E49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 w:bidi="ar-SA"/>
        </w:rPr>
        <w:t>_</w:t>
      </w:r>
      <w:r w:rsidR="00EB22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 w:bidi="ar-SA"/>
        </w:rPr>
        <w:t>_</w:t>
      </w:r>
      <w:r w:rsidR="00B16E49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 w:bidi="ar-SA"/>
        </w:rPr>
        <w:t>_</w:t>
      </w:r>
    </w:p>
    <w:p w:rsidR="00B16E49" w:rsidRPr="007C3BC4" w:rsidRDefault="001F3472">
      <w:pPr>
        <w:ind w:right="-99"/>
        <w:jc w:val="center"/>
        <w:rPr>
          <w:rFonts w:ascii="PT Astra Serif" w:eastAsia="Times New Roman" w:hAnsi="PT Astra Serif" w:cs="Times New Roman"/>
          <w:color w:val="000000" w:themeColor="text1"/>
          <w:sz w:val="20"/>
          <w:szCs w:val="20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000000" w:themeColor="text1"/>
          <w:sz w:val="20"/>
          <w:szCs w:val="20"/>
          <w:lang w:val="ru-RU" w:eastAsia="ru-RU" w:bidi="ar-SA"/>
        </w:rPr>
        <w:t xml:space="preserve"> </w:t>
      </w:r>
    </w:p>
    <w:p w:rsidR="00B16E49" w:rsidRPr="006D1EBF" w:rsidRDefault="00B16E49">
      <w:pPr>
        <w:jc w:val="center"/>
        <w:rPr>
          <w:rFonts w:ascii="PT Astra Serif" w:eastAsia="Times New Roman" w:hAnsi="PT Astra Serif" w:cs="Times New Roman"/>
          <w:color w:val="000000" w:themeColor="text1"/>
          <w:lang w:val="ru-RU" w:eastAsia="ru-RU" w:bidi="ar-SA"/>
        </w:rPr>
      </w:pPr>
      <w:r w:rsidRPr="006D1EBF">
        <w:rPr>
          <w:rFonts w:ascii="PT Astra Serif" w:eastAsia="Times New Roman" w:hAnsi="PT Astra Serif" w:cs="Times New Roman"/>
          <w:color w:val="000000" w:themeColor="text1"/>
          <w:lang w:val="ru-RU" w:eastAsia="ru-RU" w:bidi="ar-SA"/>
        </w:rPr>
        <w:t>г. Димитровград</w:t>
      </w:r>
    </w:p>
    <w:p w:rsidR="00B01094" w:rsidRPr="006D1EBF" w:rsidRDefault="00B01094">
      <w:pPr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 w:bidi="ar-SA"/>
        </w:rPr>
      </w:pPr>
    </w:p>
    <w:p w:rsidR="002D3B87" w:rsidRDefault="006D1EBF" w:rsidP="002D3B87">
      <w:pPr>
        <w:ind w:firstLine="567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</w:pPr>
      <w:r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Об утверждении </w:t>
      </w:r>
      <w:r w:rsidR="009B08B4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Правил</w:t>
      </w:r>
      <w:r w:rsidR="001F3472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</w:t>
      </w:r>
      <w:r w:rsidR="00BF45C9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поощрения</w:t>
      </w:r>
      <w:r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муниципальной управленческой команды </w:t>
      </w:r>
      <w:r w:rsidR="00EB2236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администрации </w:t>
      </w:r>
      <w:r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муниципального образования «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Мелекесский район</w:t>
      </w:r>
      <w:r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» Ульяновской области </w:t>
      </w:r>
      <w:r w:rsidR="00AA4873"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в 20</w:t>
      </w:r>
      <w:r w:rsidR="00AA4873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2</w:t>
      </w:r>
      <w:r w:rsidR="00B000CE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3</w:t>
      </w:r>
      <w:r w:rsidR="00CE2BDB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</w:t>
      </w:r>
      <w:r w:rsidR="00AA4873"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году</w:t>
      </w:r>
      <w:r w:rsidR="00AA4873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</w:t>
      </w:r>
      <w:r w:rsidR="00BF45C9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за достижение наилучших значений показателей социально</w:t>
      </w:r>
      <w:r w:rsidR="001F3472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</w:t>
      </w:r>
      <w:r w:rsidR="00BF45C9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-</w:t>
      </w:r>
      <w:r w:rsidR="001F3472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</w:t>
      </w:r>
      <w:r w:rsidR="00BF45C9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экономического развития</w:t>
      </w:r>
      <w:r w:rsidR="002D3B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</w:t>
      </w:r>
    </w:p>
    <w:p w:rsidR="006D1EBF" w:rsidRPr="007C3BC4" w:rsidRDefault="002D3B87" w:rsidP="002D3B87">
      <w:pPr>
        <w:ind w:firstLine="567"/>
        <w:jc w:val="center"/>
        <w:rPr>
          <w:rFonts w:ascii="PT Astra Serif" w:eastAsia="Times New Roman" w:hAnsi="PT Astra Serif" w:cs="Times New Roman"/>
          <w:color w:val="000000" w:themeColor="text1"/>
          <w:sz w:val="20"/>
          <w:szCs w:val="20"/>
          <w:lang w:val="ru-RU" w:eastAsia="ru-RU"/>
        </w:rPr>
      </w:pP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по итогам</w:t>
      </w:r>
      <w:r w:rsidR="00BF45C9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</w:t>
      </w:r>
      <w:r w:rsidR="00B000CE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2022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года</w:t>
      </w:r>
    </w:p>
    <w:p w:rsidR="006D1EBF" w:rsidRPr="007C3BC4" w:rsidRDefault="006D1EBF" w:rsidP="006D1EBF">
      <w:pPr>
        <w:spacing w:before="100" w:beforeAutospacing="1" w:after="100" w:afterAutospacing="1"/>
        <w:ind w:firstLine="567"/>
        <w:jc w:val="both"/>
        <w:rPr>
          <w:rFonts w:ascii="PT Astra Serif" w:eastAsia="Times New Roman" w:hAnsi="PT Astra Serif" w:cs="Times New Roman"/>
          <w:color w:val="000000" w:themeColor="text1"/>
          <w:sz w:val="20"/>
          <w:szCs w:val="20"/>
          <w:lang w:val="ru-RU" w:eastAsia="ru-RU"/>
        </w:rPr>
      </w:pPr>
      <w:r w:rsidRPr="007C3BC4">
        <w:rPr>
          <w:rFonts w:ascii="PT Astra Serif" w:eastAsia="Times New Roman" w:hAnsi="PT Astra Serif" w:cs="Times New Roman"/>
          <w:color w:val="000000" w:themeColor="text1"/>
          <w:sz w:val="20"/>
          <w:szCs w:val="20"/>
          <w:lang w:eastAsia="ru-RU"/>
        </w:rPr>
        <w:t> </w:t>
      </w:r>
    </w:p>
    <w:p w:rsidR="006D1EBF" w:rsidRPr="006D1EBF" w:rsidRDefault="006D1EBF" w:rsidP="00CE2BDB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В соответствии с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о статьёй</w:t>
      </w:r>
      <w:r w:rsidR="00F0597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138</w:t>
      </w:r>
      <w:r w:rsidR="00BF45C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.4</w:t>
      </w:r>
      <w:r w:rsidR="004F211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CB62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Бюджетного кодекса 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Российской Федерации, </w:t>
      </w:r>
      <w:r w:rsidR="00BF45C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руководствуясь постановлением</w:t>
      </w:r>
      <w:r w:rsidR="004F211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Правительства</w:t>
      </w:r>
      <w:r w:rsidR="004F211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Ульяновской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 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области от </w:t>
      </w:r>
      <w:r w:rsidR="00B000C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25.07.2023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№</w:t>
      </w:r>
      <w:r w:rsidR="00B000C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377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-П</w:t>
      </w:r>
      <w:r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eastAsia="ru-RU"/>
        </w:rPr>
        <w:t> 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«О предоставлении в </w:t>
      </w:r>
      <w:r w:rsidR="00CE2BD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202</w:t>
      </w:r>
      <w:r w:rsidR="00B000C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3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году </w:t>
      </w:r>
      <w:r w:rsidR="00BF45C9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бюджетам </w:t>
      </w:r>
      <w:r w:rsidR="00CE2BDB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город</w:t>
      </w:r>
      <w:r w:rsidR="00CE2BD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ских округов и муниципальных районов </w:t>
      </w:r>
      <w:r w:rsidR="000C7FC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Ульяновской област</w:t>
      </w:r>
      <w:r w:rsidR="0085228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и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ED169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иных </w:t>
      </w:r>
      <w:r w:rsidR="00CB62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дотаций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из областного бюджета Ульяновской области в целях </w:t>
      </w:r>
      <w:r w:rsidR="00BF45C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поощрения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муниципальных управленческих команд</w:t>
      </w:r>
      <w:r w:rsidR="00BF45C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за достижение наилучших значений показателей социально-экономического развития указанных муниципальных образований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» п о с т а н о в л я </w:t>
      </w:r>
      <w:r w:rsidR="00CB62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е т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:</w:t>
      </w:r>
    </w:p>
    <w:p w:rsidR="000C7FC5" w:rsidRDefault="006D1EBF" w:rsidP="00CE2BDB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1.Утвердить </w:t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Правила</w:t>
      </w:r>
      <w:r w:rsidR="000C7FC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CB643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поощрения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муниципальной управленческой команды </w:t>
      </w:r>
      <w:r w:rsidR="00193E5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администрации 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муниципального образования «</w:t>
      </w:r>
      <w:r w:rsidR="00252C5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 район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» Ульяновской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 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области </w:t>
      </w:r>
      <w:r w:rsidR="002B593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в 20</w:t>
      </w:r>
      <w:r w:rsidR="00B000C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23</w:t>
      </w:r>
      <w:r w:rsidR="002B593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году</w:t>
      </w:r>
      <w:r w:rsidR="002B59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CB643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за достижение наилучших значений показателей социально-экономического развития</w:t>
      </w:r>
      <w:r w:rsidR="00B000C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по итогам 2022</w:t>
      </w:r>
      <w:r w:rsidR="002D3B8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года</w:t>
      </w:r>
      <w:r w:rsidR="000C7FC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.</w:t>
      </w:r>
    </w:p>
    <w:p w:rsidR="007C3BC4" w:rsidRDefault="00437A7C" w:rsidP="00CE2BDB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 w:rsidRPr="00437A7C">
        <w:rPr>
          <w:rFonts w:ascii="PT Astra Serif" w:hAnsi="PT Astra Serif"/>
          <w:sz w:val="28"/>
          <w:szCs w:val="28"/>
          <w:lang w:val="ru-RU" w:eastAsia="ru-RU"/>
        </w:rPr>
        <w:t xml:space="preserve">2. </w:t>
      </w:r>
      <w:r w:rsidRPr="00437A7C">
        <w:rPr>
          <w:rFonts w:ascii="PT Astra Serif" w:hAnsi="PT Astra Serif"/>
          <w:sz w:val="28"/>
          <w:szCs w:val="28"/>
          <w:lang w:val="ru-RU"/>
        </w:rPr>
        <w:t xml:space="preserve">Настоящее постановление вступает в силу на следующий день после дня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</w:t>
      </w:r>
      <w:r w:rsidRPr="00437A7C">
        <w:rPr>
          <w:rFonts w:ascii="PT Astra Serif" w:hAnsi="PT Astra Serif"/>
          <w:color w:val="000000" w:themeColor="text1"/>
          <w:sz w:val="28"/>
          <w:szCs w:val="28"/>
          <w:lang w:val="ru-RU"/>
        </w:rPr>
        <w:t>(</w:t>
      </w:r>
      <w:hyperlink r:id="rId7" w:history="1">
        <w:r w:rsidRPr="00437A7C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melekess</w:t>
        </w:r>
        <w:r w:rsidRPr="00437A7C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  <w:lang w:val="ru-RU"/>
          </w:rPr>
          <w:t>-</w:t>
        </w:r>
        <w:r w:rsidRPr="00437A7C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pressa</w:t>
        </w:r>
        <w:r w:rsidRPr="00437A7C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  <w:lang w:val="ru-RU"/>
          </w:rPr>
          <w:t>.</w:t>
        </w:r>
        <w:r w:rsidRPr="00437A7C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ru</w:t>
        </w:r>
      </w:hyperlink>
      <w:r w:rsidRPr="00437A7C">
        <w:rPr>
          <w:rFonts w:ascii="PT Astra Serif" w:hAnsi="PT Astra Serif"/>
          <w:color w:val="000000" w:themeColor="text1"/>
          <w:sz w:val="28"/>
          <w:szCs w:val="28"/>
          <w:lang w:val="ru-RU"/>
        </w:rPr>
        <w:t>)</w:t>
      </w:r>
      <w:r w:rsidRPr="00437A7C">
        <w:rPr>
          <w:rFonts w:ascii="PT Astra Serif" w:hAnsi="PT Astra Serif"/>
          <w:sz w:val="28"/>
          <w:szCs w:val="28"/>
          <w:lang w:val="ru-RU"/>
        </w:rPr>
        <w:t>, а 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</w:t>
      </w:r>
      <w:r>
        <w:rPr>
          <w:rFonts w:ascii="PT Astra Serif" w:hAnsi="PT Astra Serif"/>
          <w:sz w:val="28"/>
          <w:szCs w:val="28"/>
        </w:rPr>
        <w:t>adm</w:t>
      </w:r>
      <w:r w:rsidRPr="00437A7C">
        <w:rPr>
          <w:rFonts w:ascii="PT Astra Serif" w:hAnsi="PT Astra Serif"/>
          <w:sz w:val="28"/>
          <w:szCs w:val="28"/>
          <w:lang w:val="ru-RU"/>
        </w:rPr>
        <w:t>-</w:t>
      </w:r>
      <w:r>
        <w:rPr>
          <w:rFonts w:ascii="PT Astra Serif" w:hAnsi="PT Astra Serif"/>
          <w:sz w:val="28"/>
          <w:szCs w:val="28"/>
        </w:rPr>
        <w:t>melekess</w:t>
      </w:r>
      <w:r w:rsidRPr="00437A7C">
        <w:rPr>
          <w:rFonts w:ascii="PT Astra Serif" w:hAnsi="PT Astra Serif"/>
          <w:sz w:val="28"/>
          <w:szCs w:val="28"/>
          <w:lang w:val="ru-RU"/>
        </w:rPr>
        <w:t>.</w:t>
      </w:r>
      <w:r>
        <w:rPr>
          <w:rFonts w:ascii="PT Astra Serif" w:hAnsi="PT Astra Serif"/>
          <w:sz w:val="28"/>
          <w:szCs w:val="28"/>
        </w:rPr>
        <w:t>gosuslugi</w:t>
      </w:r>
      <w:r w:rsidRPr="00437A7C">
        <w:rPr>
          <w:rFonts w:ascii="PT Astra Serif" w:hAnsi="PT Astra Serif"/>
          <w:sz w:val="28"/>
          <w:szCs w:val="28"/>
          <w:lang w:val="ru-RU"/>
        </w:rPr>
        <w:t>.</w:t>
      </w:r>
      <w:r>
        <w:rPr>
          <w:rFonts w:ascii="PT Astra Serif" w:hAnsi="PT Astra Serif"/>
          <w:sz w:val="28"/>
          <w:szCs w:val="28"/>
        </w:rPr>
        <w:t>ru</w:t>
      </w:r>
      <w:r w:rsidRPr="00437A7C">
        <w:rPr>
          <w:rFonts w:ascii="PT Astra Serif" w:hAnsi="PT Astra Serif"/>
          <w:sz w:val="28"/>
          <w:szCs w:val="28"/>
          <w:lang w:val="ru-RU"/>
        </w:rPr>
        <w:t>).</w:t>
      </w:r>
      <w:r w:rsidR="006D1EBF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</w:p>
    <w:p w:rsidR="006D1EBF" w:rsidRPr="006D1EBF" w:rsidRDefault="007C3BC4" w:rsidP="00CE2BDB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3. </w:t>
      </w:r>
      <w:r w:rsidR="00252C5A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Контроль исполнени</w:t>
      </w:r>
      <w:r w:rsidR="00252C5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я</w:t>
      </w:r>
      <w:r w:rsidR="000C7FC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252C5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настоящего </w:t>
      </w:r>
      <w:r w:rsidR="00252C5A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постановления возложить </w:t>
      </w:r>
      <w:r w:rsidR="00252C5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на руководителя аппарата </w:t>
      </w:r>
      <w:r w:rsidR="00252C5A" w:rsidRPr="00252C5A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>администрации муниципального образования «Мелекесский район» Ульяновской области Боеву Г.А.</w:t>
      </w:r>
    </w:p>
    <w:p w:rsidR="00437A7C" w:rsidRDefault="00437A7C" w:rsidP="00793493">
      <w:pPr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</w:p>
    <w:p w:rsidR="008E79B4" w:rsidRDefault="008E79B4" w:rsidP="00793493">
      <w:pPr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</w:p>
    <w:p w:rsidR="006D1EBF" w:rsidRPr="006D1EBF" w:rsidRDefault="006D1EBF" w:rsidP="00793493">
      <w:pPr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Глав</w:t>
      </w:r>
      <w:r w:rsidR="00CE2BD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а</w:t>
      </w: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администрации</w:t>
      </w:r>
      <w:r w:rsidR="007C3B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ab/>
      </w:r>
      <w:r w:rsidR="007C3B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ab/>
      </w:r>
      <w:r w:rsidR="007C3B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ab/>
      </w:r>
      <w:r w:rsidR="007C3B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ab/>
      </w:r>
      <w:r w:rsidR="007C3B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ab/>
      </w:r>
      <w:r w:rsidR="007C3B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ab/>
      </w:r>
      <w:r w:rsidR="007C3B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ab/>
      </w:r>
      <w:r w:rsidR="007934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ab/>
      </w:r>
      <w:r w:rsidR="00CE2BD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С.А.Сандрюков</w:t>
      </w:r>
    </w:p>
    <w:p w:rsidR="006D1EBF" w:rsidRPr="006D1EBF" w:rsidRDefault="006D1EBF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</w:p>
    <w:p w:rsidR="00EB3371" w:rsidRPr="00EB3371" w:rsidRDefault="00E85286" w:rsidP="009B08B4">
      <w:pPr>
        <w:ind w:left="4963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lastRenderedPageBreak/>
        <w:t>П</w:t>
      </w:r>
      <w:r w:rsidR="00EB3371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риложение</w:t>
      </w:r>
    </w:p>
    <w:p w:rsidR="000C7FC5" w:rsidRDefault="00EB3371" w:rsidP="009B08B4">
      <w:pPr>
        <w:ind w:left="4963"/>
        <w:jc w:val="center"/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</w:pP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к 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постановлени</w:t>
      </w: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ю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 xml:space="preserve"> администрации</w:t>
      </w:r>
      <w:r w:rsidR="000C7FC5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 xml:space="preserve"> 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муниципального образования</w:t>
      </w:r>
    </w:p>
    <w:p w:rsidR="00EB3371" w:rsidRPr="00EB3371" w:rsidRDefault="006D1EBF" w:rsidP="009B08B4">
      <w:pPr>
        <w:ind w:left="4963"/>
        <w:jc w:val="center"/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«</w:t>
      </w:r>
      <w:r w:rsidR="00EB3371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Мелекесский район</w:t>
      </w: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»</w:t>
      </w:r>
    </w:p>
    <w:p w:rsidR="00EB3371" w:rsidRPr="00EB3371" w:rsidRDefault="00EB3371" w:rsidP="009B08B4">
      <w:pPr>
        <w:ind w:left="4963"/>
        <w:jc w:val="center"/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Ульяновской области</w:t>
      </w:r>
    </w:p>
    <w:p w:rsidR="006D1EBF" w:rsidRPr="00EB3371" w:rsidRDefault="00EB3371" w:rsidP="009B08B4">
      <w:pPr>
        <w:ind w:left="4963"/>
        <w:jc w:val="center"/>
        <w:rPr>
          <w:rFonts w:ascii="PT Astra Serif" w:eastAsia="Times New Roman" w:hAnsi="PT Astra Serif" w:cs="Arial"/>
          <w:color w:val="000000" w:themeColor="text1"/>
          <w:sz w:val="18"/>
          <w:szCs w:val="1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 xml:space="preserve">от 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_________</w:t>
      </w: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___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__№_</w:t>
      </w: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_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___</w:t>
      </w: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__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_____</w:t>
      </w:r>
    </w:p>
    <w:p w:rsidR="006D1EBF" w:rsidRPr="00EB3371" w:rsidRDefault="006D1EBF" w:rsidP="00EB3371">
      <w:pPr>
        <w:ind w:left="4253"/>
        <w:jc w:val="center"/>
        <w:rPr>
          <w:rFonts w:ascii="PT Astra Serif" w:eastAsia="Times New Roman" w:hAnsi="PT Astra Serif" w:cs="Arial"/>
          <w:color w:val="000000" w:themeColor="text1"/>
          <w:sz w:val="18"/>
          <w:szCs w:val="1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 </w:t>
      </w:r>
    </w:p>
    <w:p w:rsidR="006D1EBF" w:rsidRPr="00EB3371" w:rsidRDefault="006D1EBF" w:rsidP="00EB3371">
      <w:pPr>
        <w:ind w:left="4253"/>
        <w:jc w:val="center"/>
        <w:rPr>
          <w:rFonts w:ascii="PT Astra Serif" w:eastAsia="Times New Roman" w:hAnsi="PT Astra Serif" w:cs="Arial"/>
          <w:color w:val="000000" w:themeColor="text1"/>
          <w:sz w:val="18"/>
          <w:szCs w:val="1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 </w:t>
      </w:r>
    </w:p>
    <w:p w:rsidR="005C6C60" w:rsidRDefault="00B504C4" w:rsidP="00EB3371">
      <w:pPr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</w:pPr>
      <w:r w:rsidRPr="00B504C4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Правила поощрения муниципальной управленческой команды администрации муниципального образования «Мелекесский район» Ульяновской</w:t>
      </w:r>
      <w:r w:rsidRPr="00B504C4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  </w:t>
      </w:r>
      <w:r w:rsidRPr="00B504C4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 xml:space="preserve">области </w:t>
      </w:r>
      <w:r w:rsidR="002B5930" w:rsidRPr="002B5930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 w:rsidR="00CE2BDB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в 202</w:t>
      </w:r>
      <w:r w:rsidR="00B000CE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3</w:t>
      </w:r>
      <w:r w:rsidR="002B5930" w:rsidRPr="00B504C4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 xml:space="preserve"> году </w:t>
      </w:r>
      <w:r w:rsidR="002B5930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з</w:t>
      </w:r>
      <w:r w:rsidRPr="00B504C4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 xml:space="preserve">а достижение наилучших значений показателей социально-экономического развития </w:t>
      </w:r>
      <w:r w:rsidR="002D3B87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по итогам 202</w:t>
      </w:r>
      <w:r w:rsidR="00B000CE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2</w:t>
      </w:r>
      <w:r w:rsidR="002D3B87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 xml:space="preserve"> года</w:t>
      </w:r>
    </w:p>
    <w:p w:rsidR="006D1EBF" w:rsidRPr="00B504C4" w:rsidRDefault="006D1EBF" w:rsidP="00EB3371">
      <w:pPr>
        <w:jc w:val="center"/>
        <w:rPr>
          <w:rFonts w:ascii="PT Astra Serif" w:eastAsia="Times New Roman" w:hAnsi="PT Astra Serif" w:cs="Arial"/>
          <w:b/>
          <w:color w:val="000000" w:themeColor="text1"/>
          <w:sz w:val="28"/>
          <w:szCs w:val="28"/>
          <w:lang w:val="ru-RU" w:eastAsia="ru-RU"/>
        </w:rPr>
      </w:pPr>
      <w:r w:rsidRPr="00B504C4">
        <w:rPr>
          <w:rFonts w:ascii="PT Astra Serif" w:eastAsia="Times New Roman" w:hAnsi="PT Astra Serif" w:cs="Arial"/>
          <w:b/>
          <w:color w:val="000000" w:themeColor="text1"/>
          <w:sz w:val="28"/>
          <w:szCs w:val="28"/>
          <w:lang w:eastAsia="ru-RU"/>
        </w:rPr>
        <w:t> </w:t>
      </w:r>
    </w:p>
    <w:p w:rsidR="00EB3371" w:rsidRPr="00EB3371" w:rsidRDefault="00EB3371" w:rsidP="00EB3371">
      <w:pPr>
        <w:jc w:val="center"/>
        <w:rPr>
          <w:rFonts w:ascii="PT Astra Serif" w:eastAsia="Times New Roman" w:hAnsi="PT Astra Serif" w:cs="Arial"/>
          <w:b/>
          <w:color w:val="000000" w:themeColor="text1"/>
          <w:sz w:val="18"/>
          <w:szCs w:val="18"/>
          <w:lang w:val="ru-RU" w:eastAsia="ru-RU"/>
        </w:rPr>
      </w:pPr>
    </w:p>
    <w:p w:rsidR="006D1EBF" w:rsidRPr="00EB3371" w:rsidRDefault="006D1EBF" w:rsidP="00EB3371">
      <w:pPr>
        <w:jc w:val="center"/>
        <w:rPr>
          <w:rFonts w:ascii="PT Astra Serif" w:eastAsia="Times New Roman" w:hAnsi="PT Astra Serif" w:cs="Arial"/>
          <w:color w:val="000000" w:themeColor="text1"/>
          <w:sz w:val="18"/>
          <w:szCs w:val="18"/>
          <w:lang w:val="ru-RU" w:eastAsia="ru-RU"/>
        </w:rPr>
      </w:pPr>
      <w:r w:rsidRPr="00EB3371">
        <w:rPr>
          <w:rFonts w:ascii="PT Astra Serif" w:eastAsia="Times New Roman" w:hAnsi="PT Astra Serif" w:cs="Arial"/>
          <w:b/>
          <w:bCs/>
          <w:color w:val="000000" w:themeColor="text1"/>
          <w:sz w:val="28"/>
          <w:lang w:val="ru-RU" w:eastAsia="ru-RU"/>
        </w:rPr>
        <w:t>1.Общие положения</w:t>
      </w:r>
    </w:p>
    <w:p w:rsidR="006D1EBF" w:rsidRPr="00EB3371" w:rsidRDefault="006D1EBF" w:rsidP="00EB3371">
      <w:pPr>
        <w:ind w:left="360"/>
        <w:rPr>
          <w:rFonts w:ascii="PT Astra Serif" w:eastAsia="Times New Roman" w:hAnsi="PT Astra Serif" w:cs="Arial"/>
          <w:color w:val="000000" w:themeColor="text1"/>
          <w:sz w:val="18"/>
          <w:szCs w:val="1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 </w:t>
      </w:r>
    </w:p>
    <w:p w:rsidR="006D1EBF" w:rsidRPr="00EB3371" w:rsidRDefault="006D1EBF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1.1.</w:t>
      </w:r>
      <w:r w:rsidR="005A056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5C6C6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Правила</w:t>
      </w:r>
      <w:r w:rsidR="00C2670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5C6C6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поощрения</w:t>
      </w:r>
      <w:r w:rsidR="005C6C6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муниципальной управленческой команды </w:t>
      </w:r>
      <w:r w:rsidR="005C6C6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администрации </w:t>
      </w:r>
      <w:r w:rsidR="005C6C6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муниципального образования «</w:t>
      </w:r>
      <w:r w:rsidR="005C6C6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 район</w:t>
      </w:r>
      <w:r w:rsidR="005C6C6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» Ульяновской</w:t>
      </w:r>
      <w:r w:rsidR="005C6C6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 </w:t>
      </w:r>
      <w:r w:rsidR="005C6C6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области </w:t>
      </w:r>
      <w:r w:rsidR="002B593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в 20</w:t>
      </w:r>
      <w:r w:rsidR="00CE2BD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</w:t>
      </w:r>
      <w:r w:rsidR="00B000C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3</w:t>
      </w:r>
      <w:r w:rsidR="002B593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году</w:t>
      </w:r>
      <w:r w:rsidR="002B59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5C6C6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за достижение наилучших значений показателей социально-экономического развития 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(далее 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по тексту 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– </w:t>
      </w:r>
      <w:r w:rsidR="00FE271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настоящие 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</w:t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равила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) 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устанавлива</w:t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ю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т основания, размер и порядок</w:t>
      </w:r>
      <w:r w:rsidR="000C7FC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5C6C6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поощрения</w:t>
      </w:r>
      <w:r w:rsidR="000C7FC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муниципальной управленческой команды в 20</w:t>
      </w:r>
      <w:r w:rsidR="00B000C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23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году </w:t>
      </w:r>
      <w:r w:rsidR="005C6C6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за достижение наилучших значений показателей социально-экономического развития муниципальн</w:t>
      </w:r>
      <w:r w:rsidR="006F317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ого образования по итогам </w:t>
      </w:r>
      <w:r w:rsidR="00CE2BD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202</w:t>
      </w:r>
      <w:r w:rsidR="00B000C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</w:t>
      </w:r>
      <w:r w:rsidR="006F317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года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.</w:t>
      </w:r>
    </w:p>
    <w:p w:rsidR="0053187B" w:rsidRDefault="006D1EBF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1.2. </w:t>
      </w:r>
      <w:r w:rsidR="0053187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Источником финансового обеспечения </w:t>
      </w:r>
      <w:r w:rsidR="00FE271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реализации настоящих Правил</w:t>
      </w:r>
      <w:r w:rsidR="0053187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являются дотации, пос</w:t>
      </w:r>
      <w:r w:rsidR="00AF0A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т</w:t>
      </w:r>
      <w:r w:rsidR="0053187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упившие из </w:t>
      </w:r>
      <w:r w:rsidR="0053187B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бюджета Ульяновской области</w:t>
      </w:r>
      <w:r w:rsidR="0053187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в целях поощрения муниципальной </w:t>
      </w:r>
      <w:r w:rsidR="00AF0A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управленческой команды за достижение </w:t>
      </w:r>
      <w:r w:rsidR="00FE271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наилучших значений </w:t>
      </w:r>
      <w:r w:rsidR="00AF0A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показателей </w:t>
      </w:r>
      <w:r w:rsidR="00FE271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социально-экономического развития </w:t>
      </w:r>
      <w:r w:rsidR="00AF0A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муниципального образования «Мелекесский район» Ульяновской области.</w:t>
      </w:r>
    </w:p>
    <w:p w:rsidR="006D1EBF" w:rsidRDefault="00AF0A30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Д</w:t>
      </w:r>
      <w:r w:rsidR="009E26E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отации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, поступившие из бюджета Ульяновской области в бюджет муниципального образования «</w:t>
      </w:r>
      <w:r w:rsidR="009E26E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 район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»</w:t>
      </w:r>
      <w:r w:rsidR="009E26E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Ульяновской области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распределяются по КОСГУ 211 «Заработная плата» и КОСГУ 213 «Начисления по выплате на оплату труда».</w:t>
      </w:r>
    </w:p>
    <w:p w:rsidR="00AF0A30" w:rsidRPr="00EB3371" w:rsidRDefault="0064671A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Дотации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, поступившие из бюджета Ульяновской области в бюджет муниципального образования «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 район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»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Ульяновской области носят целевой характер и не могут быть использованы на иные цели.</w:t>
      </w:r>
    </w:p>
    <w:p w:rsidR="006D1EBF" w:rsidRDefault="006D1EBF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1.3.</w:t>
      </w:r>
      <w:r w:rsidR="005A056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Под муниципальной управленческой командой понимается группа </w:t>
      </w:r>
      <w:r w:rsidR="005A056D">
        <w:rPr>
          <w:rFonts w:ascii="PT Astra Serif" w:hAnsi="PT Astra Serif"/>
          <w:sz w:val="28"/>
          <w:szCs w:val="28"/>
          <w:lang w:val="ru-RU"/>
        </w:rPr>
        <w:t>лиц</w:t>
      </w:r>
      <w:r w:rsidR="00E77D13">
        <w:rPr>
          <w:rFonts w:ascii="PT Astra Serif" w:hAnsi="PT Astra Serif"/>
          <w:sz w:val="28"/>
          <w:szCs w:val="28"/>
          <w:lang w:val="ru-RU"/>
        </w:rPr>
        <w:t xml:space="preserve"> </w:t>
      </w:r>
      <w:r w:rsidR="005A056D">
        <w:rPr>
          <w:rFonts w:ascii="PT Astra Serif" w:hAnsi="PT Astra Serif"/>
          <w:sz w:val="28"/>
          <w:szCs w:val="28"/>
          <w:lang w:val="ru-RU"/>
        </w:rPr>
        <w:t>замещающих в органах местного самоуправления</w:t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муниципального образования «Мелекесский район» Ульяновской области</w:t>
      </w:r>
      <w:r w:rsidR="005A056D" w:rsidRPr="005A056D">
        <w:rPr>
          <w:rFonts w:ascii="PT Astra Serif" w:hAnsi="PT Astra Serif"/>
          <w:sz w:val="28"/>
          <w:szCs w:val="28"/>
          <w:lang w:val="ru-RU"/>
        </w:rPr>
        <w:t xml:space="preserve"> </w:t>
      </w:r>
      <w:r w:rsidR="005A056D">
        <w:rPr>
          <w:rFonts w:ascii="PT Astra Serif" w:hAnsi="PT Astra Serif"/>
          <w:sz w:val="28"/>
          <w:szCs w:val="28"/>
          <w:lang w:val="ru-RU"/>
        </w:rPr>
        <w:t>муниципальные должности на постоянной основе, должности муниципальной службы</w:t>
      </w:r>
      <w:r w:rsidR="005A056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, а также д</w:t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олжности, не отнесенные к должностям муниципальной службы. </w:t>
      </w:r>
    </w:p>
    <w:p w:rsidR="006D1EBF" w:rsidRPr="00EB3371" w:rsidRDefault="006D1EBF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 w:rsidRP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1.4.</w:t>
      </w:r>
      <w:r w:rsidR="005A056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FE271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Поощрение</w:t>
      </w:r>
      <w:r w:rsidRP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муниципальной управленческой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команды осуществляется путём премирования.</w:t>
      </w:r>
    </w:p>
    <w:p w:rsidR="006D1EBF" w:rsidRPr="00EB3371" w:rsidRDefault="006D1EBF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</w:p>
    <w:p w:rsidR="00C776FC" w:rsidRPr="00C776FC" w:rsidRDefault="006D1EBF" w:rsidP="009E26E1">
      <w:pPr>
        <w:ind w:firstLine="709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</w:pPr>
      <w:bookmarkStart w:id="0" w:name="_Toc443386255"/>
      <w:bookmarkEnd w:id="0"/>
      <w:r w:rsidRPr="00EB3371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2.</w:t>
      </w:r>
      <w:r w:rsidRPr="00EB3371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eastAsia="ru-RU"/>
        </w:rPr>
        <w:t> </w:t>
      </w:r>
      <w:r w:rsidR="00C776FC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Порядок </w:t>
      </w:r>
      <w:r w:rsidR="0032442B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принятия решения о </w:t>
      </w:r>
      <w:r w:rsidR="00FE2711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поощрении</w:t>
      </w:r>
    </w:p>
    <w:p w:rsidR="00C776FC" w:rsidRDefault="00C776FC" w:rsidP="009E26E1">
      <w:pPr>
        <w:ind w:firstLine="709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</w:pPr>
    </w:p>
    <w:p w:rsidR="0032442B" w:rsidRDefault="00C776FC" w:rsidP="00C776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 xml:space="preserve">2.1. </w:t>
      </w:r>
      <w:r w:rsidR="00FE2711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>Поощрение</w:t>
      </w:r>
      <w:r w:rsidR="00E77D13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 xml:space="preserve">членов </w:t>
      </w:r>
      <w:r w:rsidR="0032442B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 xml:space="preserve">муниципальной управленческой команды </w:t>
      </w:r>
      <w:r w:rsidRPr="00C776FC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 xml:space="preserve">осуществляется по решению представителя нанимателя на основании </w:t>
      </w:r>
      <w:r w:rsidRPr="00C776FC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lastRenderedPageBreak/>
        <w:t>рекомендации</w:t>
      </w:r>
      <w:r w:rsidR="00E77D13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 xml:space="preserve"> </w:t>
      </w:r>
      <w:r w:rsidR="0032442B" w:rsidRPr="0032442B">
        <w:rPr>
          <w:rFonts w:ascii="PT Astra Serif" w:hAnsi="PT Astra Serif"/>
          <w:sz w:val="28"/>
          <w:szCs w:val="28"/>
          <w:lang w:val="ru-RU"/>
        </w:rPr>
        <w:t>муниципальн</w:t>
      </w:r>
      <w:r w:rsidR="0032442B">
        <w:rPr>
          <w:rFonts w:ascii="PT Astra Serif" w:hAnsi="PT Astra Serif"/>
          <w:sz w:val="28"/>
          <w:szCs w:val="28"/>
          <w:lang w:val="ru-RU"/>
        </w:rPr>
        <w:t>ого</w:t>
      </w:r>
      <w:r w:rsidR="0032442B" w:rsidRPr="0032442B">
        <w:rPr>
          <w:rFonts w:ascii="PT Astra Serif" w:hAnsi="PT Astra Serif"/>
          <w:sz w:val="28"/>
          <w:szCs w:val="28"/>
          <w:lang w:val="ru-RU"/>
        </w:rPr>
        <w:t xml:space="preserve"> Совет</w:t>
      </w:r>
      <w:r w:rsidR="0032442B">
        <w:rPr>
          <w:rFonts w:ascii="PT Astra Serif" w:hAnsi="PT Astra Serif"/>
          <w:sz w:val="28"/>
          <w:szCs w:val="28"/>
          <w:lang w:val="ru-RU"/>
        </w:rPr>
        <w:t>а</w:t>
      </w:r>
      <w:r w:rsidR="00E77D13">
        <w:rPr>
          <w:rFonts w:ascii="PT Astra Serif" w:hAnsi="PT Astra Serif"/>
          <w:sz w:val="28"/>
          <w:szCs w:val="28"/>
          <w:lang w:val="ru-RU"/>
        </w:rPr>
        <w:t xml:space="preserve"> по реформ</w:t>
      </w:r>
      <w:r w:rsidR="0015358C">
        <w:rPr>
          <w:rFonts w:ascii="PT Astra Serif" w:hAnsi="PT Astra Serif"/>
          <w:sz w:val="28"/>
          <w:szCs w:val="28"/>
          <w:lang w:val="ru-RU"/>
        </w:rPr>
        <w:t xml:space="preserve">ам </w:t>
      </w:r>
      <w:r w:rsidR="00E77D13">
        <w:rPr>
          <w:rFonts w:ascii="PT Astra Serif" w:hAnsi="PT Astra Serif"/>
          <w:sz w:val="28"/>
          <w:szCs w:val="28"/>
          <w:lang w:val="ru-RU"/>
        </w:rPr>
        <w:t xml:space="preserve">и приоритетным </w:t>
      </w:r>
      <w:r w:rsidR="0032442B" w:rsidRPr="0032442B">
        <w:rPr>
          <w:rFonts w:ascii="PT Astra Serif" w:hAnsi="PT Astra Serif"/>
          <w:sz w:val="28"/>
          <w:szCs w:val="28"/>
          <w:lang w:val="ru-RU"/>
        </w:rPr>
        <w:t xml:space="preserve"> проектам</w:t>
      </w:r>
      <w:r w:rsidR="00E77D13">
        <w:rPr>
          <w:rFonts w:ascii="PT Astra Serif" w:hAnsi="PT Astra Serif"/>
          <w:sz w:val="28"/>
          <w:szCs w:val="28"/>
          <w:lang w:val="ru-RU"/>
        </w:rPr>
        <w:t xml:space="preserve"> (далее Совет по проектам)</w:t>
      </w:r>
      <w:r w:rsidR="0015358C">
        <w:rPr>
          <w:rFonts w:ascii="PT Astra Serif" w:hAnsi="PT Astra Serif"/>
          <w:sz w:val="28"/>
          <w:szCs w:val="28"/>
          <w:lang w:val="ru-RU"/>
        </w:rPr>
        <w:t>, созданного постановлением администрации от 23.03.2018 №204</w:t>
      </w:r>
      <w:r w:rsidR="00E77D13">
        <w:rPr>
          <w:rFonts w:ascii="PT Astra Serif" w:hAnsi="PT Astra Serif"/>
          <w:sz w:val="28"/>
          <w:szCs w:val="28"/>
          <w:lang w:val="ru-RU"/>
        </w:rPr>
        <w:t>.</w:t>
      </w:r>
    </w:p>
    <w:p w:rsidR="0032442B" w:rsidRDefault="0032442B" w:rsidP="00C776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2.2. Рекомендации по </w:t>
      </w:r>
      <w:r w:rsidR="00D34527">
        <w:rPr>
          <w:rFonts w:ascii="PT Astra Serif" w:hAnsi="PT Astra Serif"/>
          <w:sz w:val="28"/>
          <w:szCs w:val="28"/>
          <w:lang w:val="ru-RU"/>
        </w:rPr>
        <w:t>поощрению</w:t>
      </w:r>
      <w:r>
        <w:rPr>
          <w:rFonts w:ascii="PT Astra Serif" w:hAnsi="PT Astra Serif"/>
          <w:sz w:val="28"/>
          <w:szCs w:val="28"/>
          <w:lang w:val="ru-RU"/>
        </w:rPr>
        <w:t xml:space="preserve"> членов муниципальной управленческой команды оформляются протоколом</w:t>
      </w:r>
      <w:r w:rsidR="00E77D13">
        <w:rPr>
          <w:rFonts w:ascii="PT Astra Serif" w:hAnsi="PT Astra Serif"/>
          <w:sz w:val="28"/>
          <w:szCs w:val="28"/>
          <w:lang w:val="ru-RU"/>
        </w:rPr>
        <w:t xml:space="preserve"> Совета по проектам</w:t>
      </w:r>
      <w:r>
        <w:rPr>
          <w:rFonts w:ascii="PT Astra Serif" w:hAnsi="PT Astra Serif"/>
          <w:sz w:val="28"/>
          <w:szCs w:val="28"/>
          <w:lang w:val="ru-RU"/>
        </w:rPr>
        <w:t xml:space="preserve"> и направляются </w:t>
      </w:r>
      <w:r w:rsidR="00D55785">
        <w:rPr>
          <w:rFonts w:ascii="PT Astra Serif" w:hAnsi="PT Astra Serif"/>
          <w:sz w:val="28"/>
          <w:szCs w:val="28"/>
          <w:lang w:val="ru-RU"/>
        </w:rPr>
        <w:t xml:space="preserve">руководителям органов местного самоуправления </w:t>
      </w:r>
      <w:r>
        <w:rPr>
          <w:rFonts w:ascii="PT Astra Serif" w:hAnsi="PT Astra Serif"/>
          <w:sz w:val="28"/>
          <w:szCs w:val="28"/>
          <w:lang w:val="ru-RU"/>
        </w:rPr>
        <w:t>муниципального образования «Мелекесский район» Ульяновской области</w:t>
      </w:r>
      <w:r w:rsidR="00D55785">
        <w:rPr>
          <w:rFonts w:ascii="PT Astra Serif" w:hAnsi="PT Astra Serif"/>
          <w:sz w:val="28"/>
          <w:szCs w:val="28"/>
          <w:lang w:val="ru-RU"/>
        </w:rPr>
        <w:t>, отраслевых (функциональных) органов администрации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 w:rsidR="00D55785">
        <w:rPr>
          <w:rFonts w:ascii="PT Astra Serif" w:hAnsi="PT Astra Serif"/>
          <w:sz w:val="28"/>
          <w:szCs w:val="28"/>
          <w:lang w:val="ru-RU"/>
        </w:rPr>
        <w:t xml:space="preserve">муниципального образования «Мелекесский район» Ульяновской области </w:t>
      </w:r>
      <w:r>
        <w:rPr>
          <w:rFonts w:ascii="PT Astra Serif" w:hAnsi="PT Astra Serif"/>
          <w:sz w:val="28"/>
          <w:szCs w:val="28"/>
          <w:lang w:val="ru-RU"/>
        </w:rPr>
        <w:t xml:space="preserve">для принятия окончательного решения. </w:t>
      </w:r>
    </w:p>
    <w:p w:rsidR="00C776FC" w:rsidRPr="0032442B" w:rsidRDefault="0032442B" w:rsidP="00C776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hAnsi="PT Astra Serif"/>
          <w:sz w:val="28"/>
          <w:szCs w:val="28"/>
          <w:lang w:val="ru-RU"/>
        </w:rPr>
        <w:t>2.3. По итогам рассмотрения протокола издается распоряжение</w:t>
      </w:r>
      <w:r w:rsidR="00E77D13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55785">
        <w:rPr>
          <w:rFonts w:ascii="PT Astra Serif" w:hAnsi="PT Astra Serif"/>
          <w:sz w:val="28"/>
          <w:szCs w:val="28"/>
          <w:lang w:val="ru-RU"/>
        </w:rPr>
        <w:t xml:space="preserve">руководителя органа местного самоуправления, отраслевого (функционального) органа администрации муниципального образования «Мелекесский район» Ульяновской области </w:t>
      </w:r>
      <w:r>
        <w:rPr>
          <w:rFonts w:ascii="PT Astra Serif" w:hAnsi="PT Astra Serif"/>
          <w:sz w:val="28"/>
          <w:szCs w:val="28"/>
          <w:lang w:val="ru-RU"/>
        </w:rPr>
        <w:t xml:space="preserve">о </w:t>
      </w:r>
      <w:r w:rsidR="00D34527">
        <w:rPr>
          <w:rFonts w:ascii="PT Astra Serif" w:hAnsi="PT Astra Serif"/>
          <w:sz w:val="28"/>
          <w:szCs w:val="28"/>
          <w:lang w:val="ru-RU"/>
        </w:rPr>
        <w:t>поощрении</w:t>
      </w:r>
      <w:r w:rsidR="00E77D13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2218A">
        <w:rPr>
          <w:rFonts w:ascii="PT Astra Serif" w:hAnsi="PT Astra Serif"/>
          <w:sz w:val="28"/>
          <w:szCs w:val="28"/>
          <w:lang w:val="ru-RU"/>
        </w:rPr>
        <w:t>кажд</w:t>
      </w:r>
      <w:r w:rsidR="00193E59">
        <w:rPr>
          <w:rFonts w:ascii="PT Astra Serif" w:hAnsi="PT Astra Serif"/>
          <w:sz w:val="28"/>
          <w:szCs w:val="28"/>
          <w:lang w:val="ru-RU"/>
        </w:rPr>
        <w:t>о</w:t>
      </w:r>
      <w:r w:rsidR="00D2218A">
        <w:rPr>
          <w:rFonts w:ascii="PT Astra Serif" w:hAnsi="PT Astra Serif"/>
          <w:sz w:val="28"/>
          <w:szCs w:val="28"/>
          <w:lang w:val="ru-RU"/>
        </w:rPr>
        <w:t xml:space="preserve">го члена управленческой команды </w:t>
      </w:r>
      <w:r>
        <w:rPr>
          <w:rFonts w:ascii="PT Astra Serif" w:hAnsi="PT Astra Serif"/>
          <w:sz w:val="28"/>
          <w:szCs w:val="28"/>
          <w:lang w:val="ru-RU"/>
        </w:rPr>
        <w:t>с указанием фамили</w:t>
      </w:r>
      <w:r w:rsidR="00E77D13">
        <w:rPr>
          <w:rFonts w:ascii="PT Astra Serif" w:hAnsi="PT Astra Serif"/>
          <w:sz w:val="28"/>
          <w:szCs w:val="28"/>
          <w:lang w:val="ru-RU"/>
        </w:rPr>
        <w:t xml:space="preserve">и, имени, отчества </w:t>
      </w:r>
      <w:r>
        <w:rPr>
          <w:rFonts w:ascii="PT Astra Serif" w:hAnsi="PT Astra Serif"/>
          <w:sz w:val="28"/>
          <w:szCs w:val="28"/>
          <w:lang w:val="ru-RU"/>
        </w:rPr>
        <w:t xml:space="preserve"> и конкретного размера премии.</w:t>
      </w:r>
    </w:p>
    <w:p w:rsidR="00C776FC" w:rsidRDefault="00C776FC" w:rsidP="009E26E1">
      <w:pPr>
        <w:ind w:firstLine="709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</w:pPr>
    </w:p>
    <w:p w:rsidR="006D1EBF" w:rsidRDefault="00C776FC" w:rsidP="00D34527">
      <w:pPr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</w:pP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3. </w:t>
      </w:r>
      <w:r w:rsidR="006D1EBF" w:rsidRPr="00EB3371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Определение размера </w:t>
      </w:r>
      <w:r w:rsidR="00D34527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поощрения</w:t>
      </w:r>
    </w:p>
    <w:p w:rsidR="009E26E1" w:rsidRPr="00EB3371" w:rsidRDefault="009E26E1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6D1EBF" w:rsidRPr="0008382F" w:rsidRDefault="0032442B" w:rsidP="00EB3371">
      <w:pPr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3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.1. 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В </w:t>
      </w:r>
      <w:r w:rsidR="009236B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настоящ</w:t>
      </w:r>
      <w:r w:rsidR="00C776F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их</w:t>
      </w:r>
      <w:r w:rsidR="00E77D1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</w:t>
      </w:r>
      <w:r w:rsidR="00C776F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равилах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под стимулированием понимается осуществление премиальных выплат в размерах, определенных </w:t>
      </w:r>
      <w:r w:rsidR="00C776F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расчетным методом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,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исходя из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объемов бюджетных средств, направляемых на стимулирование </w:t>
      </w:r>
      <w:r w:rsidR="001D0BC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муниципальной управленческой команды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, поступивших из областного бюджета Ульяновской области в рамках иных </w:t>
      </w:r>
      <w:r w:rsidR="001D4B3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дотаций 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бюджету муниципального образования «</w:t>
      </w:r>
      <w:r w:rsidR="001D4B3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 район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» </w:t>
      </w:r>
      <w:r w:rsidR="001D4B3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Ульяновской области 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в целях поощрения муниципальных управленческих команд за достижение </w:t>
      </w:r>
      <w:r w:rsidR="006F317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наилучших значений </w:t>
      </w:r>
      <w:r w:rsidR="006D1EBF" w:rsidRPr="0008382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показателей с</w:t>
      </w:r>
      <w:r w:rsidR="006F317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оциально-</w:t>
      </w:r>
      <w:r w:rsidR="006D1EBF" w:rsidRPr="0008382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экономического развития.</w:t>
      </w:r>
    </w:p>
    <w:p w:rsidR="002D381F" w:rsidRDefault="0032442B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>3</w:t>
      </w:r>
      <w:r w:rsidR="00321FD5" w:rsidRPr="0008382F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 xml:space="preserve">.2. </w:t>
      </w:r>
      <w:r w:rsidR="00321FD5" w:rsidRPr="00321FD5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 xml:space="preserve">Размер </w:t>
      </w:r>
      <w:r w:rsidR="0079476F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>премии</w:t>
      </w:r>
      <w:r w:rsidR="00E77D13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 xml:space="preserve"> </w:t>
      </w:r>
      <w:r w:rsidR="0079476F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>выплачивается каждому члену муниципальной управленческой команды, отработавшему полны</w:t>
      </w:r>
      <w:r w:rsidR="008828D0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>й</w:t>
      </w:r>
      <w:r w:rsidR="00B000CE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 xml:space="preserve"> календарный год (с 01.01.2022</w:t>
      </w:r>
      <w:r w:rsidR="00CE2BDB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 xml:space="preserve"> по 31.12.202</w:t>
      </w:r>
      <w:r w:rsidR="00B000CE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>2</w:t>
      </w:r>
      <w:r w:rsidR="0079476F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 xml:space="preserve">). Размер премии </w:t>
      </w:r>
      <w:r w:rsidR="001D0BCA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устанавливается индивидуально, исходя из </w:t>
      </w:r>
      <w:r w:rsidR="00006991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годового </w:t>
      </w:r>
      <w:r w:rsidR="001D0BCA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фонда заработной платы каждого члена управленческой команды </w:t>
      </w:r>
      <w:r w:rsidR="001B47EA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по основному месту работы </w:t>
      </w:r>
      <w:r w:rsidR="001D0BCA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и </w:t>
      </w:r>
      <w:r w:rsidR="00E77D13">
        <w:rPr>
          <w:rFonts w:ascii="PT Astra Serif" w:eastAsia="Times New Roman" w:hAnsi="PT Astra Serif" w:cs="Arial"/>
          <w:sz w:val="28"/>
          <w:szCs w:val="28"/>
          <w:lang w:val="ru-RU" w:eastAsia="ru-RU"/>
        </w:rPr>
        <w:t>рассчитывается</w:t>
      </w:r>
      <w:r w:rsidR="001D0BCA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</w:t>
      </w:r>
      <w:r w:rsidR="002D381F">
        <w:rPr>
          <w:rFonts w:ascii="PT Astra Serif" w:eastAsia="Times New Roman" w:hAnsi="PT Astra Serif" w:cs="Arial"/>
          <w:sz w:val="28"/>
          <w:szCs w:val="28"/>
          <w:lang w:val="ru-RU" w:eastAsia="ru-RU"/>
        </w:rPr>
        <w:t>по формуле</w:t>
      </w:r>
      <w:r w:rsidR="0008382F" w:rsidRPr="0008382F">
        <w:rPr>
          <w:rFonts w:ascii="PT Astra Serif" w:eastAsia="Times New Roman" w:hAnsi="PT Astra Serif" w:cs="Arial"/>
          <w:sz w:val="28"/>
          <w:szCs w:val="28"/>
          <w:lang w:val="ru-RU" w:eastAsia="ru-RU"/>
        </w:rPr>
        <w:t>.</w:t>
      </w:r>
    </w:p>
    <w:p w:rsidR="002D381F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</w:p>
    <w:p w:rsidR="002D381F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Р</w:t>
      </w:r>
      <w:r w:rsidR="0079476F">
        <w:rPr>
          <w:rFonts w:ascii="PT Astra Serif" w:eastAsia="Times New Roman" w:hAnsi="PT Astra Serif" w:cs="Arial"/>
          <w:sz w:val="28"/>
          <w:szCs w:val="28"/>
          <w:lang w:val="ru-RU" w:eastAsia="ru-RU"/>
        </w:rPr>
        <w:t>пп</w:t>
      </w:r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= ФЗПи х Ди, где</w:t>
      </w:r>
    </w:p>
    <w:p w:rsidR="002D381F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</w:p>
    <w:p w:rsidR="002D381F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Р</w:t>
      </w:r>
      <w:r w:rsidR="0079476F">
        <w:rPr>
          <w:rFonts w:ascii="PT Astra Serif" w:eastAsia="Times New Roman" w:hAnsi="PT Astra Serif" w:cs="Arial"/>
          <w:sz w:val="28"/>
          <w:szCs w:val="28"/>
          <w:lang w:val="ru-RU" w:eastAsia="ru-RU"/>
        </w:rPr>
        <w:t>пп</w:t>
      </w:r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– размер индивидуальной премии участника муниципальной управленческой команды</w:t>
      </w:r>
    </w:p>
    <w:p w:rsidR="002D381F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ФЗПи – годовой фонд заработной платы (индивидуальный) конкретного участника муниципальной управленческой команды</w:t>
      </w:r>
      <w:r w:rsidR="0014380E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за 202</w:t>
      </w:r>
      <w:r w:rsidR="00B000CE">
        <w:rPr>
          <w:rFonts w:ascii="PT Astra Serif" w:eastAsia="Times New Roman" w:hAnsi="PT Astra Serif" w:cs="Arial"/>
          <w:sz w:val="28"/>
          <w:szCs w:val="28"/>
          <w:lang w:val="ru-RU" w:eastAsia="ru-RU"/>
        </w:rPr>
        <w:t>2</w:t>
      </w:r>
      <w:r w:rsidR="0014380E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год</w:t>
      </w:r>
    </w:p>
    <w:p w:rsidR="004A160D" w:rsidRDefault="002D381F" w:rsidP="002D381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Ди –</w:t>
      </w:r>
      <w:r w:rsidR="00E77D13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расчетный </w:t>
      </w:r>
      <w:r w:rsidR="00A53319">
        <w:rPr>
          <w:rFonts w:ascii="PT Astra Serif" w:eastAsia="Times New Roman" w:hAnsi="PT Astra Serif" w:cs="Arial"/>
          <w:sz w:val="28"/>
          <w:szCs w:val="28"/>
          <w:lang w:val="ru-RU" w:eastAsia="ru-RU"/>
        </w:rPr>
        <w:t>коэффициент</w:t>
      </w:r>
      <w:r w:rsidR="00E77D13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премирования (на заработанный рубль)</w:t>
      </w:r>
      <w:r w:rsidR="004A160D">
        <w:rPr>
          <w:rFonts w:ascii="PT Astra Serif" w:eastAsia="Times New Roman" w:hAnsi="PT Astra Serif" w:cs="Arial"/>
          <w:sz w:val="28"/>
          <w:szCs w:val="28"/>
          <w:lang w:val="ru-RU" w:eastAsia="ru-RU"/>
        </w:rPr>
        <w:t>.</w:t>
      </w:r>
    </w:p>
    <w:p w:rsidR="00D55785" w:rsidRDefault="00D55785" w:rsidP="002D381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</w:p>
    <w:p w:rsidR="004A160D" w:rsidRDefault="004A160D" w:rsidP="002D381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Ди рас</w:t>
      </w:r>
      <w:r w:rsidR="00CE2BDB">
        <w:rPr>
          <w:rFonts w:ascii="PT Astra Serif" w:eastAsia="Times New Roman" w:hAnsi="PT Astra Serif" w:cs="Arial"/>
          <w:sz w:val="28"/>
          <w:szCs w:val="28"/>
          <w:lang w:val="ru-RU" w:eastAsia="ru-RU"/>
        </w:rPr>
        <w:t>с</w:t>
      </w:r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читывается по следующей формуле:</w:t>
      </w:r>
    </w:p>
    <w:p w:rsidR="004A160D" w:rsidRDefault="004A160D" w:rsidP="002D381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</w:p>
    <w:p w:rsidR="002D381F" w:rsidRDefault="004A160D" w:rsidP="002D381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Ди=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  <w:lang w:val="ru-RU"/>
              </w:rPr>
              <m:t>Размер дотаций из областного бюджета</m:t>
            </m:r>
          </m:num>
          <m:den>
            <m:eqArr>
              <m:eqArrPr>
                <m:ctrlPr>
                  <w:rPr>
                    <w:rFonts w:ascii="Cambria Math" w:eastAsia="Times New Roman" w:hAnsi="Cambria Math" w:cs="Arial"/>
                    <w:i/>
                    <w:sz w:val="28"/>
                    <w:szCs w:val="28"/>
                    <w:lang w:val="ru-RU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Arial"/>
                    <w:sz w:val="28"/>
                    <w:szCs w:val="28"/>
                    <w:lang w:val="ru-RU" w:eastAsia="ru-RU"/>
                  </w:rPr>
                  <m:t xml:space="preserve">Годовой Фонд заработной платы участников муниципальной </m:t>
                </m:r>
              </m:e>
              <m:e>
                <m:r>
                  <w:rPr>
                    <w:rFonts w:ascii="Cambria Math" w:eastAsia="Times New Roman" w:hAnsi="Cambria Math" w:cs="Arial"/>
                    <w:sz w:val="28"/>
                    <w:szCs w:val="28"/>
                    <w:lang w:val="ru-RU" w:eastAsia="ru-RU"/>
                  </w:rPr>
                  <m:t>управленческой команды за 2022 год,   отработавших полный календарный год</m:t>
                </m:r>
              </m:e>
            </m:eqArr>
          </m:den>
        </m:f>
      </m:oMath>
    </w:p>
    <w:p w:rsidR="002D381F" w:rsidRPr="00EA309B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</w:pPr>
    </w:p>
    <w:p w:rsidR="00D55785" w:rsidRPr="00EA309B" w:rsidRDefault="0014380E" w:rsidP="00CE2BD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</w:pPr>
      <w:r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>3.3</w:t>
      </w:r>
      <w:r w:rsidR="006F317A"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. </w:t>
      </w:r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val="ru-RU"/>
        </w:rPr>
        <w:t>Расчет показателя Ди осуществляется Финансовым управлением администрации муниципального образования «Мелекесский район» Ульяновской области, который доводится до сведения</w:t>
      </w:r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 </w:t>
      </w:r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val="ru-RU"/>
        </w:rPr>
        <w:t>руководителей органов местного сам</w:t>
      </w:r>
      <w:bookmarkStart w:id="1" w:name="_GoBack"/>
      <w:bookmarkEnd w:id="1"/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val="ru-RU"/>
        </w:rPr>
        <w:t xml:space="preserve">оуправления муниципального образования «Мелекесский район» </w:t>
      </w:r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Ульяновской области и отраслевых (функциональных) органов администрации муниципального образования «Мелекесский район» Ульяновской области не позднее 1</w:t>
      </w:r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 </w:t>
      </w:r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val="ru-RU"/>
        </w:rPr>
        <w:t>октября 2023 года.</w:t>
      </w:r>
    </w:p>
    <w:p w:rsidR="006F317A" w:rsidRDefault="00D55785" w:rsidP="00CE2BD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</w:pPr>
      <w:r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3.4. </w:t>
      </w:r>
      <w:r w:rsidR="006F317A"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>Администрация муниципального образования</w:t>
      </w:r>
      <w:r w:rsidR="00C0094A"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 «Мелекесский район» Ульяновской области</w:t>
      </w:r>
      <w:r w:rsidR="006F317A"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 до 1 декабря 202</w:t>
      </w:r>
      <w:r w:rsidR="00B000CE"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>3</w:t>
      </w:r>
      <w:r w:rsidR="006F317A"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 года представляет в Министерство финансов Ульяновской области отчет об </w:t>
      </w:r>
      <w:r w:rsidR="006F317A"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  <w:t>использовании дотаций по установленной форме.</w:t>
      </w:r>
    </w:p>
    <w:p w:rsidR="001B47EA" w:rsidRPr="0008382F" w:rsidRDefault="001B47EA" w:rsidP="005A1EC7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</w:pPr>
    </w:p>
    <w:sectPr w:rsidR="001B47EA" w:rsidRPr="0008382F" w:rsidSect="008E79B4">
      <w:pgSz w:w="11906" w:h="16838"/>
      <w:pgMar w:top="851" w:right="42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07"/>
    <w:rsid w:val="0000508B"/>
    <w:rsid w:val="00005A24"/>
    <w:rsid w:val="00006991"/>
    <w:rsid w:val="00031F3F"/>
    <w:rsid w:val="000409C6"/>
    <w:rsid w:val="0008382F"/>
    <w:rsid w:val="000C7FC5"/>
    <w:rsid w:val="000E131D"/>
    <w:rsid w:val="001046D1"/>
    <w:rsid w:val="00107C3E"/>
    <w:rsid w:val="00110825"/>
    <w:rsid w:val="00116C2C"/>
    <w:rsid w:val="0014380E"/>
    <w:rsid w:val="0015333B"/>
    <w:rsid w:val="0015358C"/>
    <w:rsid w:val="001674A3"/>
    <w:rsid w:val="001740FC"/>
    <w:rsid w:val="00193E59"/>
    <w:rsid w:val="001B47EA"/>
    <w:rsid w:val="001C3BAA"/>
    <w:rsid w:val="001D0BCA"/>
    <w:rsid w:val="001D4B3E"/>
    <w:rsid w:val="001E74B7"/>
    <w:rsid w:val="001F3472"/>
    <w:rsid w:val="002141F6"/>
    <w:rsid w:val="0021716D"/>
    <w:rsid w:val="00220909"/>
    <w:rsid w:val="00235B2C"/>
    <w:rsid w:val="00252C5A"/>
    <w:rsid w:val="00253C40"/>
    <w:rsid w:val="002837EE"/>
    <w:rsid w:val="002A2402"/>
    <w:rsid w:val="002A2798"/>
    <w:rsid w:val="002B5930"/>
    <w:rsid w:val="002C3FC0"/>
    <w:rsid w:val="002C731B"/>
    <w:rsid w:val="002D381F"/>
    <w:rsid w:val="002D3B87"/>
    <w:rsid w:val="002D669F"/>
    <w:rsid w:val="00321FD5"/>
    <w:rsid w:val="0032442B"/>
    <w:rsid w:val="0035624F"/>
    <w:rsid w:val="00364DB1"/>
    <w:rsid w:val="00395DC4"/>
    <w:rsid w:val="003C3C93"/>
    <w:rsid w:val="003D2949"/>
    <w:rsid w:val="003E4528"/>
    <w:rsid w:val="0042166C"/>
    <w:rsid w:val="00437A7C"/>
    <w:rsid w:val="00446B49"/>
    <w:rsid w:val="00447F41"/>
    <w:rsid w:val="004559A2"/>
    <w:rsid w:val="00457E90"/>
    <w:rsid w:val="00491045"/>
    <w:rsid w:val="004A084A"/>
    <w:rsid w:val="004A11EC"/>
    <w:rsid w:val="004A160D"/>
    <w:rsid w:val="004C3616"/>
    <w:rsid w:val="004F2115"/>
    <w:rsid w:val="0052623C"/>
    <w:rsid w:val="0053187B"/>
    <w:rsid w:val="00560600"/>
    <w:rsid w:val="00584F74"/>
    <w:rsid w:val="0058612F"/>
    <w:rsid w:val="005A056D"/>
    <w:rsid w:val="005A1EC7"/>
    <w:rsid w:val="005C066F"/>
    <w:rsid w:val="005C6C60"/>
    <w:rsid w:val="005F001B"/>
    <w:rsid w:val="00632322"/>
    <w:rsid w:val="0064671A"/>
    <w:rsid w:val="00694BB6"/>
    <w:rsid w:val="006D1EBF"/>
    <w:rsid w:val="006E3955"/>
    <w:rsid w:val="006F317A"/>
    <w:rsid w:val="007055EE"/>
    <w:rsid w:val="00736CF1"/>
    <w:rsid w:val="00755B14"/>
    <w:rsid w:val="00760B23"/>
    <w:rsid w:val="00793493"/>
    <w:rsid w:val="0079476F"/>
    <w:rsid w:val="007A518B"/>
    <w:rsid w:val="007B5764"/>
    <w:rsid w:val="007C3BC4"/>
    <w:rsid w:val="00804EC4"/>
    <w:rsid w:val="00815060"/>
    <w:rsid w:val="00837D12"/>
    <w:rsid w:val="00852281"/>
    <w:rsid w:val="008528D7"/>
    <w:rsid w:val="008828D0"/>
    <w:rsid w:val="008979D1"/>
    <w:rsid w:val="008B5DC1"/>
    <w:rsid w:val="008E79B4"/>
    <w:rsid w:val="008F1AA3"/>
    <w:rsid w:val="009236B8"/>
    <w:rsid w:val="00927035"/>
    <w:rsid w:val="009414BF"/>
    <w:rsid w:val="00952EF9"/>
    <w:rsid w:val="0096294B"/>
    <w:rsid w:val="0098575F"/>
    <w:rsid w:val="009A5707"/>
    <w:rsid w:val="009A6996"/>
    <w:rsid w:val="009B08B4"/>
    <w:rsid w:val="009B303F"/>
    <w:rsid w:val="009E11F6"/>
    <w:rsid w:val="009E26E1"/>
    <w:rsid w:val="009E332B"/>
    <w:rsid w:val="00A13F10"/>
    <w:rsid w:val="00A26B9C"/>
    <w:rsid w:val="00A53319"/>
    <w:rsid w:val="00A6498D"/>
    <w:rsid w:val="00A91A62"/>
    <w:rsid w:val="00A95C48"/>
    <w:rsid w:val="00A9781B"/>
    <w:rsid w:val="00AA4873"/>
    <w:rsid w:val="00AA5230"/>
    <w:rsid w:val="00AC03D9"/>
    <w:rsid w:val="00AC3B0B"/>
    <w:rsid w:val="00AC47F8"/>
    <w:rsid w:val="00AD0AE4"/>
    <w:rsid w:val="00AE4E79"/>
    <w:rsid w:val="00AF0A30"/>
    <w:rsid w:val="00B000CE"/>
    <w:rsid w:val="00B007E5"/>
    <w:rsid w:val="00B01094"/>
    <w:rsid w:val="00B107A3"/>
    <w:rsid w:val="00B16E49"/>
    <w:rsid w:val="00B2780B"/>
    <w:rsid w:val="00B504C4"/>
    <w:rsid w:val="00B55D39"/>
    <w:rsid w:val="00B61A5F"/>
    <w:rsid w:val="00B9356D"/>
    <w:rsid w:val="00BA193F"/>
    <w:rsid w:val="00BF45C9"/>
    <w:rsid w:val="00C0094A"/>
    <w:rsid w:val="00C22676"/>
    <w:rsid w:val="00C26708"/>
    <w:rsid w:val="00C407A3"/>
    <w:rsid w:val="00C7573F"/>
    <w:rsid w:val="00C776FC"/>
    <w:rsid w:val="00C95A7A"/>
    <w:rsid w:val="00CB62AB"/>
    <w:rsid w:val="00CB6435"/>
    <w:rsid w:val="00CD027E"/>
    <w:rsid w:val="00CD0715"/>
    <w:rsid w:val="00CD5EBE"/>
    <w:rsid w:val="00CE2BDB"/>
    <w:rsid w:val="00D2218A"/>
    <w:rsid w:val="00D26147"/>
    <w:rsid w:val="00D34527"/>
    <w:rsid w:val="00D55785"/>
    <w:rsid w:val="00D97660"/>
    <w:rsid w:val="00DD570D"/>
    <w:rsid w:val="00DF2BEF"/>
    <w:rsid w:val="00E16334"/>
    <w:rsid w:val="00E25A93"/>
    <w:rsid w:val="00E401F7"/>
    <w:rsid w:val="00E530CC"/>
    <w:rsid w:val="00E64F1B"/>
    <w:rsid w:val="00E77D13"/>
    <w:rsid w:val="00E85286"/>
    <w:rsid w:val="00EA309B"/>
    <w:rsid w:val="00EB2236"/>
    <w:rsid w:val="00EB3371"/>
    <w:rsid w:val="00ED1691"/>
    <w:rsid w:val="00F030FB"/>
    <w:rsid w:val="00F05978"/>
    <w:rsid w:val="00F13E70"/>
    <w:rsid w:val="00F42C02"/>
    <w:rsid w:val="00F513DD"/>
    <w:rsid w:val="00FA17BC"/>
    <w:rsid w:val="00FE2711"/>
    <w:rsid w:val="00FF409B"/>
    <w:rsid w:val="00FF5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a5">
    <w:name w:val="Заголовок"/>
    <w:basedOn w:val="a"/>
    <w:next w:val="a6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927035"/>
    <w:pPr>
      <w:spacing w:after="120"/>
    </w:pPr>
  </w:style>
  <w:style w:type="paragraph" w:styleId="a7">
    <w:name w:val="List"/>
    <w:basedOn w:val="a6"/>
    <w:rsid w:val="00927035"/>
    <w:rPr>
      <w:rFonts w:ascii="Arial" w:hAnsi="Arial"/>
    </w:rPr>
  </w:style>
  <w:style w:type="paragraph" w:styleId="a8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0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9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b">
    <w:name w:val="Заголовок таблицы"/>
    <w:basedOn w:val="aa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c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6D1EBF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B3371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79476F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79476F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476F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a5">
    <w:name w:val="Заголовок"/>
    <w:basedOn w:val="a"/>
    <w:next w:val="a6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927035"/>
    <w:pPr>
      <w:spacing w:after="120"/>
    </w:pPr>
  </w:style>
  <w:style w:type="paragraph" w:styleId="a7">
    <w:name w:val="List"/>
    <w:basedOn w:val="a6"/>
    <w:rsid w:val="00927035"/>
    <w:rPr>
      <w:rFonts w:ascii="Arial" w:hAnsi="Arial"/>
    </w:rPr>
  </w:style>
  <w:style w:type="paragraph" w:styleId="a8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0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9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b">
    <w:name w:val="Заголовок таблицы"/>
    <w:basedOn w:val="aa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c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6D1EBF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B3371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79476F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79476F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476F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lekess-press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D178-A07B-4A4D-9845-BD04D10D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ОБРАЗОВАНИЯ</vt:lpstr>
    </vt:vector>
  </TitlesOfParts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ОБРАЗОВАНИЯ</dc:title>
  <dc:creator>Специалист</dc:creator>
  <cp:lastModifiedBy>Admin</cp:lastModifiedBy>
  <cp:revision>14</cp:revision>
  <cp:lastPrinted>2023-08-03T06:49:00Z</cp:lastPrinted>
  <dcterms:created xsi:type="dcterms:W3CDTF">2023-07-28T06:32:00Z</dcterms:created>
  <dcterms:modified xsi:type="dcterms:W3CDTF">2023-08-03T09:24:00Z</dcterms:modified>
</cp:coreProperties>
</file>